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D4B" w:rsidRPr="00B67D4B" w:rsidRDefault="00B67D4B" w:rsidP="00B67D4B">
      <w:pPr>
        <w:shd w:val="clear" w:color="auto" w:fill="FFFFFF"/>
        <w:spacing w:before="480" w:after="240" w:line="240" w:lineRule="auto"/>
        <w:outlineLvl w:val="1"/>
        <w:rPr>
          <w:rFonts w:ascii="Segoe UI" w:eastAsia="Times New Roman" w:hAnsi="Segoe UI" w:cs="Segoe UI"/>
          <w:b/>
          <w:bCs/>
          <w:color w:val="0F1115"/>
          <w:sz w:val="36"/>
          <w:szCs w:val="36"/>
          <w:lang w:eastAsia="ru-RU"/>
        </w:rPr>
      </w:pPr>
      <w:r w:rsidRPr="00B67D4B">
        <w:rPr>
          <w:rFonts w:ascii="Segoe UI" w:eastAsia="Times New Roman" w:hAnsi="Segoe UI" w:cs="Segoe UI"/>
          <w:b/>
          <w:bCs/>
          <w:color w:val="0F1115"/>
          <w:sz w:val="36"/>
          <w:szCs w:val="36"/>
          <w:lang w:eastAsia="ru-RU"/>
        </w:rPr>
        <w:t>АННОТАЦИЯ К РАБОЧЕЙ ПРОГРАММЕ МЛАДШЕЙ ГРУППЫ «НЕПОСЕДЫ»</w:t>
      </w:r>
    </w:p>
    <w:p w:rsidR="00B67D4B" w:rsidRPr="00B67D4B" w:rsidRDefault="00B67D4B" w:rsidP="00B67D4B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67D4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Возраст воспитанников:</w:t>
      </w:r>
      <w:r w:rsidRPr="00B67D4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3–4 года</w:t>
      </w:r>
      <w:r w:rsidRPr="00B67D4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</w:r>
      <w:r w:rsidRPr="00B67D4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Срок реализации:</w:t>
      </w:r>
      <w:r w:rsidRPr="00B67D4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2025–2026 учебный год</w:t>
      </w:r>
    </w:p>
    <w:p w:rsidR="00B67D4B" w:rsidRPr="00B67D4B" w:rsidRDefault="00B67D4B" w:rsidP="00B67D4B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67D4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Рабочая программа разработана в соответствии с Федеральным законом «Об образовании в РФ», ФГОС </w:t>
      </w:r>
      <w:proofErr w:type="gramStart"/>
      <w:r w:rsidRPr="00B67D4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ДО</w:t>
      </w:r>
      <w:proofErr w:type="gramEnd"/>
      <w:r w:rsidRPr="00B67D4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, </w:t>
      </w:r>
      <w:proofErr w:type="gramStart"/>
      <w:r w:rsidRPr="00B67D4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Федеральной</w:t>
      </w:r>
      <w:proofErr w:type="gramEnd"/>
      <w:r w:rsidRPr="00B67D4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образовательной программой дошкольного образования (ФОП ДО), </w:t>
      </w:r>
      <w:proofErr w:type="spellStart"/>
      <w:r w:rsidRPr="00B67D4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СанПиН</w:t>
      </w:r>
      <w:proofErr w:type="spellEnd"/>
      <w:r w:rsidRPr="00B67D4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и основной образовательной программой МБДОУ «Детский сад «</w:t>
      </w:r>
      <w:proofErr w:type="spellStart"/>
      <w:r w:rsidRPr="00B67D4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Седарчий</w:t>
      </w:r>
      <w:proofErr w:type="spellEnd"/>
      <w:r w:rsidRPr="00B67D4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» ст. Шелковская.</w:t>
      </w:r>
    </w:p>
    <w:p w:rsidR="00B67D4B" w:rsidRPr="00B67D4B" w:rsidRDefault="00B67D4B" w:rsidP="00B67D4B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67D4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Цель программы:</w:t>
      </w:r>
      <w:r w:rsidRPr="00B67D4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обеспечение всестороннего развития детей 3–4 лет с учетом их возрастных и индивидуальных особенностей, адаптация к условиям детского сада, развитие познавательной и речевой активности, формирование первичных социальных навыков.</w:t>
      </w:r>
    </w:p>
    <w:p w:rsidR="00B67D4B" w:rsidRPr="00B67D4B" w:rsidRDefault="00B67D4B" w:rsidP="00B67D4B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67D4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Содержание программы</w:t>
      </w:r>
      <w:r w:rsidRPr="00B67D4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обеспечивает развитие детей по пяти образовательным областям:</w:t>
      </w:r>
    </w:p>
    <w:p w:rsidR="00B67D4B" w:rsidRPr="00B67D4B" w:rsidRDefault="00B67D4B" w:rsidP="00B67D4B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67D4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Социально-коммуникативное развитие:</w:t>
      </w:r>
      <w:r w:rsidRPr="00B67D4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формирование элементарных навыков общения, развитие игровой деятельности, воспитание культурно-гигиенических навыков, формирование первичных представлений о безопасном поведении в быту и на улице.</w:t>
      </w:r>
    </w:p>
    <w:p w:rsidR="00B67D4B" w:rsidRPr="00B67D4B" w:rsidRDefault="00B67D4B" w:rsidP="00B67D4B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67D4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Познавательное развитие:</w:t>
      </w:r>
      <w:r w:rsidRPr="00B67D4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развитие интереса к окружающему миру, формирование представлений о предметах ближайшего окружения, об объектах живой и неживой природы, освоение сенсорных эталонов (основные цвета, геометрические формы, размер предметов).</w:t>
      </w:r>
    </w:p>
    <w:p w:rsidR="00B67D4B" w:rsidRPr="00B67D4B" w:rsidRDefault="00B67D4B" w:rsidP="00B67D4B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67D4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Речевое развитие:</w:t>
      </w:r>
      <w:r w:rsidRPr="00B67D4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развитие активной речи, обогащение словарного запаса, формирование умения отвечать на вопросы, развитие звуковой культуры речи, знакомство с малыми фольклорными формами (</w:t>
      </w:r>
      <w:proofErr w:type="spellStart"/>
      <w:r w:rsidRPr="00B67D4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потешки</w:t>
      </w:r>
      <w:proofErr w:type="spellEnd"/>
      <w:r w:rsidRPr="00B67D4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, песенки).</w:t>
      </w:r>
    </w:p>
    <w:p w:rsidR="00B67D4B" w:rsidRPr="00B67D4B" w:rsidRDefault="00B67D4B" w:rsidP="00B67D4B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67D4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Художественно-эстетическое развитие:</w:t>
      </w:r>
      <w:r w:rsidRPr="00B67D4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развитие интереса к рисованию, лепке, аппликации, формирование умения изображать простые предметы и явления, развитие эстетического восприятия, знакомство с детскими музыкальными произведениями.</w:t>
      </w:r>
    </w:p>
    <w:p w:rsidR="00B67D4B" w:rsidRPr="00B67D4B" w:rsidRDefault="00B67D4B" w:rsidP="00B67D4B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67D4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Физическое развитие:</w:t>
      </w:r>
      <w:r w:rsidRPr="00B67D4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развитие двигательной активности, формирование правильной осанки, развитие основных движений, формирование культурно-гигиенических навыков и начальных представлений о здоровом образе жизни.</w:t>
      </w:r>
    </w:p>
    <w:p w:rsidR="00B67D4B" w:rsidRPr="00B67D4B" w:rsidRDefault="00B67D4B" w:rsidP="00B67D4B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67D4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Структура программы</w:t>
      </w:r>
      <w:r w:rsidRPr="00B67D4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включает три основных раздела: целевой, содержательный и организационный. Содержание программы реализуется в непосредственно образовательной деятельности, в режимных моментах, в игровой деятельности и при взаимодействии с семьями воспитанников.</w:t>
      </w:r>
    </w:p>
    <w:p w:rsidR="008279D4" w:rsidRDefault="008279D4"/>
    <w:sectPr w:rsidR="008279D4" w:rsidSect="008279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E36212"/>
    <w:multiLevelType w:val="multilevel"/>
    <w:tmpl w:val="968C0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7D4B"/>
    <w:rsid w:val="00626694"/>
    <w:rsid w:val="008279D4"/>
    <w:rsid w:val="00B67D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9D4"/>
  </w:style>
  <w:style w:type="paragraph" w:styleId="2">
    <w:name w:val="heading 2"/>
    <w:basedOn w:val="a"/>
    <w:link w:val="20"/>
    <w:uiPriority w:val="9"/>
    <w:qFormat/>
    <w:rsid w:val="00B67D4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67D4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s-markdown-paragraph">
    <w:name w:val="ds-markdown-paragraph"/>
    <w:basedOn w:val="a"/>
    <w:rsid w:val="00B6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B67D4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232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1798</Characters>
  <Application>Microsoft Office Word</Application>
  <DocSecurity>0</DocSecurity>
  <Lines>14</Lines>
  <Paragraphs>4</Paragraphs>
  <ScaleCrop>false</ScaleCrop>
  <Company/>
  <LinksUpToDate>false</LinksUpToDate>
  <CharactersWithSpaces>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2026-08-06T12:17:00Z</dcterms:created>
  <dcterms:modified xsi:type="dcterms:W3CDTF">2026-08-06T12:17:00Z</dcterms:modified>
</cp:coreProperties>
</file>